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129" w:right="3104"/>
        <w:jc w:val="center"/>
      </w:pPr>
      <w:r>
        <w:rPr/>
        <w:pict>
          <v:rect style="position:absolute;margin-left:81.108002pt;margin-top:450.049988pt;width:7.2pt;height:7.2pt;mso-position-horizontal-relative:page;mso-position-vertical-relative:page;z-index:-2518394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1.108002pt;margin-top:462.049988pt;width:7.2pt;height:7.2pt;mso-position-horizontal-relative:page;mso-position-vertical-relative:page;z-index:-2518384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1.108002pt;margin-top:486.049988pt;width:7.2pt;height:7.2pt;mso-position-horizontal-relative:page;mso-position-vertical-relative:page;z-index:-2518374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1.108002pt;margin-top:534.049988pt;width:7.2pt;height:7.2pt;mso-position-horizontal-relative:page;mso-position-vertical-relative:page;z-index:-2518364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1.108002pt;margin-top:546.049988pt;width:7.2pt;height:7.2pt;mso-position-horizontal-relative:page;mso-position-vertical-relative:page;z-index:-2518353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1.108002pt;margin-top:558.049988pt;width:7.2pt;height:7.2pt;mso-position-horizontal-relative:page;mso-position-vertical-relative:page;z-index:-2518343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1.108002pt;margin-top:570.049988pt;width:7.2pt;height:7.2pt;mso-position-horizontal-relative:page;mso-position-vertical-relative:page;z-index:-2518333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1.108002pt;margin-top:582.049988pt;width:7.2pt;height:7.2pt;mso-position-horizontal-relative:page;mso-position-vertical-relative:page;z-index:-251832320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Pre-A Lesson Plan</w:t>
      </w: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540.25pt;height:149pt;mso-position-horizontal-relative:char;mso-position-vertical-relative:line" coordorigin="0,0" coordsize="10805,2980">
            <v:line style="position:absolute" from="10495,48" to="10495,2704" stroked="true" strokeweight=".5pt" strokecolor="#231f20">
              <v:stroke dashstyle="solid"/>
            </v:line>
            <v:line style="position:absolute" from="5649,48" to="5649,2688" stroked="true" strokeweight=".5pt" strokecolor="#231f20">
              <v:stroke dashstyle="solid"/>
            </v:line>
            <v:line style="position:absolute" from="0,20" to="10805,20" stroked="true" strokeweight="2pt" strokecolor="#231f20">
              <v:stroke dashstyle="solid"/>
            </v:line>
            <v:line style="position:absolute" from="600,5" to="600,2704" stroked="true" strokeweight="2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6;top:151;width:2401;height:2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Names of Students in Group:</w:t>
                    </w:r>
                  </w:p>
                </w:txbxContent>
              </v:textbox>
              <w10:wrap type="none"/>
            </v:shape>
            <v:shape style="position:absolute;left:5789;top:151;width:4558;height:801" type="#_x0000_t202" filled="false" stroked="false">
              <v:textbox inset="0,0,0,0">
                <w:txbxContent>
                  <w:p>
                    <w:pPr>
                      <w:tabs>
                        <w:tab w:pos="1720" w:val="left" w:leader="none"/>
                        <w:tab w:pos="45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Date: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z w:val="20"/>
                      </w:rPr>
                      <w:t>Number 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Lessons: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> </w:t>
                      <w:tab/>
                    </w:r>
                  </w:p>
                  <w:p>
                    <w:pPr>
                      <w:spacing w:line="240" w:lineRule="auto" w:before="7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Whole-Class Lesson Focus (Scope/Sequence):</w:t>
                    </w:r>
                  </w:p>
                </w:txbxContent>
              </v:textbox>
              <w10:wrap type="none"/>
            </v:shape>
            <v:shape style="position:absolute;left:5789;top:1831;width:1559;height:2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Small-Group 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Focus:</w:t>
                    </w:r>
                  </w:p>
                </w:txbxContent>
              </v:textbox>
              <w10:wrap type="none"/>
            </v:shape>
            <v:shape style="position:absolute;left:0;top:2704;width:10800;height:276" type="#_x0000_t202" filled="true" fillcolor="#231f20" stroked="false">
              <v:textbox inset="0,0,0,0">
                <w:txbxContent>
                  <w:p>
                    <w:pPr>
                      <w:spacing w:before="14"/>
                      <w:ind w:left="3369" w:right="3033" w:firstLine="0"/>
                      <w:jc w:val="center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2"/>
                      </w:rPr>
                      <w:t>ACTIVITY OPTIONS &amp; OBSERVATION NOTES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10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2446"/>
        <w:gridCol w:w="2920"/>
        <w:gridCol w:w="4527"/>
        <w:gridCol w:w="304"/>
      </w:tblGrid>
      <w:tr>
        <w:trPr>
          <w:trHeight w:val="443" w:hRule="atLeast"/>
        </w:trPr>
        <w:tc>
          <w:tcPr>
            <w:tcW w:w="600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line="255" w:lineRule="exact"/>
              <w:ind w:left="585" w:right="6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3-5 min.—</w:t>
            </w:r>
          </w:p>
          <w:p>
            <w:pPr>
              <w:pStyle w:val="TableParagraph"/>
              <w:spacing w:line="293" w:lineRule="exact"/>
              <w:ind w:left="586" w:right="610"/>
              <w:jc w:val="center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WORD STUDY </w:t>
            </w:r>
            <w:r>
              <w:rPr>
                <w:color w:val="231F20"/>
                <w:sz w:val="24"/>
              </w:rPr>
              <w:t>(Choose 1)</w:t>
            </w:r>
          </w:p>
        </w:tc>
        <w:tc>
          <w:tcPr>
            <w:tcW w:w="9893" w:type="dxa"/>
            <w:gridSpan w:val="3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1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Sound Boxes: </w:t>
            </w:r>
            <w:r>
              <w:rPr>
                <w:color w:val="231F20"/>
                <w:sz w:val="20"/>
              </w:rPr>
              <w:t>Orally push sounds with finger or chip.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12" w:hRule="atLeast"/>
        </w:trPr>
        <w:tc>
          <w:tcPr>
            <w:tcW w:w="60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single" w:sz="8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List 3-phoneme words:</w:t>
            </w:r>
          </w:p>
        </w:tc>
        <w:tc>
          <w:tcPr>
            <w:tcW w:w="7447" w:type="dxa"/>
            <w:gridSpan w:val="2"/>
            <w:tcBorders>
              <w:top w:val="nil"/>
              <w:left w:val="single" w:sz="2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0" w:lineRule="exact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List 4-phoneme words: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3" w:type="dxa"/>
            <w:gridSpan w:val="3"/>
            <w:tcBorders>
              <w:top w:val="single" w:sz="8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84"/>
              <w:ind w:left="1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Sound Sorts: </w:t>
            </w:r>
            <w:r>
              <w:rPr>
                <w:color w:val="231F20"/>
                <w:sz w:val="20"/>
              </w:rPr>
              <w:t>Sort pictures by beginning sounds.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7" w:hRule="atLeast"/>
        </w:trPr>
        <w:tc>
          <w:tcPr>
            <w:tcW w:w="60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3" w:type="dxa"/>
            <w:gridSpan w:val="3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List sounds targeted: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600" w:type="dxa"/>
            <w:vMerge w:val="restart"/>
            <w:tcBorders>
              <w:left w:val="nil"/>
              <w:bottom w:val="single" w:sz="2" w:space="0" w:color="231F20"/>
            </w:tcBorders>
            <w:textDirection w:val="btLr"/>
          </w:tcPr>
          <w:p>
            <w:pPr>
              <w:pStyle w:val="TableParagraph"/>
              <w:spacing w:line="255" w:lineRule="exact"/>
              <w:ind w:left="1649" w:right="166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12-15 min.—</w:t>
            </w:r>
          </w:p>
          <w:p>
            <w:pPr>
              <w:pStyle w:val="TableParagraph"/>
              <w:spacing w:line="293" w:lineRule="exact"/>
              <w:ind w:left="1652" w:right="1669"/>
              <w:jc w:val="center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WORKING WITH TEXT </w:t>
            </w:r>
            <w:r>
              <w:rPr>
                <w:color w:val="231F20"/>
                <w:sz w:val="24"/>
              </w:rPr>
              <w:t>(Choose 1)</w:t>
            </w:r>
          </w:p>
        </w:tc>
        <w:tc>
          <w:tcPr>
            <w:tcW w:w="536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89"/>
              <w:ind w:left="29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 shared reading with a big book or level-A book.</w:t>
            </w:r>
          </w:p>
        </w:tc>
        <w:tc>
          <w:tcPr>
            <w:tcW w:w="4527" w:type="dxa"/>
            <w:tcBorders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09"/>
              <w:ind w:left="581"/>
              <w:rPr>
                <w:sz w:val="20"/>
              </w:rPr>
            </w:pPr>
            <w:r>
              <w:rPr>
                <w:color w:val="231F20"/>
                <w:sz w:val="20"/>
              </w:rPr>
              <w:t>Text Title: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8" w:hRule="atLeast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2011" w:hanging="210"/>
              <w:rPr>
                <w:sz w:val="20"/>
              </w:rPr>
            </w:pPr>
            <w:r>
              <w:rPr>
                <w:b/>
                <w:color w:val="231F20"/>
                <w:spacing w:val="-7"/>
                <w:sz w:val="20"/>
              </w:rPr>
              <w:t>Teach </w:t>
            </w:r>
            <w:r>
              <w:rPr>
                <w:b/>
                <w:color w:val="231F20"/>
                <w:spacing w:val="-4"/>
                <w:sz w:val="20"/>
              </w:rPr>
              <w:t>print </w:t>
            </w:r>
            <w:r>
              <w:rPr>
                <w:b/>
                <w:color w:val="231F20"/>
                <w:spacing w:val="-5"/>
                <w:sz w:val="20"/>
              </w:rPr>
              <w:t>concepts: </w:t>
            </w:r>
            <w:r>
              <w:rPr>
                <w:color w:val="231F20"/>
                <w:spacing w:val="-4"/>
                <w:sz w:val="20"/>
              </w:rPr>
              <w:t>(Choose </w:t>
            </w:r>
            <w:r>
              <w:rPr>
                <w:color w:val="231F20"/>
                <w:sz w:val="20"/>
              </w:rPr>
              <w:t>1 or </w:t>
            </w:r>
            <w:r>
              <w:rPr>
                <w:color w:val="231F20"/>
                <w:spacing w:val="-11"/>
                <w:sz w:val="20"/>
              </w:rPr>
              <w:t>2) </w:t>
            </w:r>
            <w:r>
              <w:rPr>
                <w:color w:val="231F20"/>
                <w:spacing w:val="-3"/>
                <w:sz w:val="20"/>
              </w:rPr>
              <w:t>1:1 </w:t>
            </w:r>
            <w:r>
              <w:rPr>
                <w:color w:val="231F20"/>
                <w:spacing w:val="-5"/>
                <w:sz w:val="20"/>
              </w:rPr>
              <w:t>match</w:t>
            </w:r>
          </w:p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Concept of a word</w:t>
            </w:r>
          </w:p>
          <w:p>
            <w:pPr>
              <w:pStyle w:val="TableParagraph"/>
              <w:spacing w:line="240" w:lineRule="exact"/>
              <w:ind w:left="534"/>
              <w:rPr>
                <w:sz w:val="20"/>
              </w:rPr>
            </w:pPr>
            <w:r>
              <w:rPr>
                <w:color w:val="231F20"/>
                <w:sz w:val="20"/>
              </w:rPr>
              <w:t>(Students frame each word in a sentence.)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Concept of a letter</w:t>
            </w:r>
          </w:p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color w:val="231F20"/>
                <w:sz w:val="20"/>
              </w:rPr>
              <w:t>(Students frame a letter or count the letters in a word.)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9" w:hRule="atLeast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spacing w:line="248" w:lineRule="exact" w:before="113"/>
              <w:ind w:left="29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Students can locate in text:</w:t>
            </w:r>
          </w:p>
          <w:p>
            <w:pPr>
              <w:pStyle w:val="TableParagraph"/>
              <w:ind w:right="3275"/>
              <w:rPr>
                <w:sz w:val="20"/>
              </w:rPr>
            </w:pPr>
            <w:r>
              <w:rPr>
                <w:color w:val="231F20"/>
                <w:sz w:val="20"/>
              </w:rPr>
              <w:t>First/last word Concept of a letter First/last letter Period</w:t>
            </w:r>
          </w:p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Capital/lowercase letters.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3" w:hRule="atLeast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2"/>
            <w:tcBorders>
              <w:top w:val="single" w:sz="8" w:space="0" w:color="231F20"/>
              <w:bottom w:val="nil"/>
              <w:right w:val="nil"/>
            </w:tcBorders>
          </w:tcPr>
          <w:p>
            <w:pPr>
              <w:pStyle w:val="TableParagraph"/>
              <w:spacing w:line="248" w:lineRule="exact" w:before="72"/>
              <w:ind w:left="32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Interactive Writing &amp; Sentence Cut-Up:</w:t>
            </w:r>
          </w:p>
          <w:p>
            <w:pPr>
              <w:pStyle w:val="TableParagraph"/>
              <w:ind w:left="329" w:right="39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Build </w:t>
            </w:r>
            <w:r>
              <w:rPr>
                <w:color w:val="231F20"/>
                <w:sz w:val="20"/>
              </w:rPr>
              <w:t>a </w:t>
            </w:r>
            <w:r>
              <w:rPr>
                <w:color w:val="231F20"/>
                <w:spacing w:val="-5"/>
                <w:sz w:val="20"/>
              </w:rPr>
              <w:t>sentence </w:t>
            </w:r>
            <w:r>
              <w:rPr>
                <w:color w:val="231F20"/>
                <w:spacing w:val="-4"/>
                <w:sz w:val="20"/>
              </w:rPr>
              <w:t>together from </w:t>
            </w:r>
            <w:r>
              <w:rPr>
                <w:color w:val="231F20"/>
                <w:sz w:val="20"/>
              </w:rPr>
              <w:t>a </w:t>
            </w:r>
            <w:r>
              <w:rPr>
                <w:color w:val="231F20"/>
                <w:spacing w:val="-4"/>
                <w:sz w:val="20"/>
              </w:rPr>
              <w:t>shared </w:t>
            </w:r>
            <w:r>
              <w:rPr>
                <w:color w:val="231F20"/>
                <w:spacing w:val="-5"/>
                <w:sz w:val="20"/>
              </w:rPr>
              <w:t>experience. </w:t>
            </w:r>
            <w:r>
              <w:rPr>
                <w:color w:val="231F20"/>
                <w:spacing w:val="-3"/>
                <w:sz w:val="20"/>
              </w:rPr>
              <w:t>Model </w:t>
            </w:r>
            <w:r>
              <w:rPr>
                <w:color w:val="231F20"/>
                <w:spacing w:val="-4"/>
                <w:sz w:val="20"/>
              </w:rPr>
              <w:t>saying words </w:t>
            </w:r>
            <w:r>
              <w:rPr>
                <w:color w:val="231F20"/>
                <w:spacing w:val="-5"/>
                <w:sz w:val="20"/>
              </w:rPr>
              <w:t>slowly. </w:t>
            </w:r>
            <w:r>
              <w:rPr>
                <w:color w:val="231F20"/>
                <w:spacing w:val="-4"/>
                <w:sz w:val="20"/>
              </w:rPr>
              <w:t>Attend </w:t>
            </w:r>
            <w:r>
              <w:rPr>
                <w:color w:val="231F20"/>
                <w:spacing w:val="-3"/>
                <w:sz w:val="20"/>
              </w:rPr>
              <w:t>to </w:t>
            </w:r>
            <w:r>
              <w:rPr>
                <w:color w:val="231F20"/>
                <w:spacing w:val="-4"/>
                <w:sz w:val="20"/>
              </w:rPr>
              <w:t>dominant </w:t>
            </w:r>
            <w:r>
              <w:rPr>
                <w:color w:val="231F20"/>
                <w:spacing w:val="-5"/>
                <w:sz w:val="20"/>
              </w:rPr>
              <w:t>consonants. Provide </w:t>
            </w:r>
            <w:r>
              <w:rPr>
                <w:color w:val="231F20"/>
                <w:spacing w:val="-3"/>
                <w:sz w:val="20"/>
              </w:rPr>
              <w:t>support </w:t>
            </w:r>
            <w:r>
              <w:rPr>
                <w:color w:val="231F20"/>
                <w:spacing w:val="-4"/>
                <w:sz w:val="20"/>
              </w:rPr>
              <w:t>for other </w:t>
            </w:r>
            <w:r>
              <w:rPr>
                <w:color w:val="231F20"/>
                <w:spacing w:val="-5"/>
                <w:sz w:val="20"/>
              </w:rPr>
              <w:t>sounds/spellings.</w:t>
            </w:r>
          </w:p>
        </w:tc>
        <w:tc>
          <w:tcPr>
            <w:tcW w:w="4527" w:type="dxa"/>
            <w:tcBorders>
              <w:top w:val="single" w:sz="8" w:space="0" w:color="231F20"/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583"/>
              <w:rPr>
                <w:sz w:val="20"/>
              </w:rPr>
            </w:pPr>
            <w:r>
              <w:rPr>
                <w:color w:val="231F20"/>
                <w:sz w:val="20"/>
              </w:rPr>
              <w:t>Sentence Created: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7" w:hRule="atLeast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2"/>
            <w:tcBorders>
              <w:top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line="248" w:lineRule="exact" w:before="113"/>
              <w:ind w:left="32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Teach print concepts: </w:t>
            </w:r>
            <w:r>
              <w:rPr>
                <w:color w:val="231F20"/>
                <w:sz w:val="20"/>
              </w:rPr>
              <w:t>(Choose 1 or 2)</w:t>
            </w:r>
          </w:p>
          <w:p>
            <w:pPr>
              <w:pStyle w:val="TableParagraph"/>
              <w:ind w:left="577" w:hanging="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Concept </w:t>
            </w:r>
            <w:r>
              <w:rPr>
                <w:color w:val="231F20"/>
                <w:sz w:val="20"/>
              </w:rPr>
              <w:t>of a </w:t>
            </w:r>
            <w:r>
              <w:rPr>
                <w:color w:val="231F20"/>
                <w:spacing w:val="-4"/>
                <w:sz w:val="20"/>
              </w:rPr>
              <w:t>word </w:t>
            </w:r>
            <w:r>
              <w:rPr>
                <w:color w:val="231F20"/>
                <w:spacing w:val="-5"/>
                <w:sz w:val="20"/>
              </w:rPr>
              <w:t>(Count </w:t>
            </w:r>
            <w:r>
              <w:rPr>
                <w:color w:val="231F20"/>
                <w:spacing w:val="-3"/>
                <w:sz w:val="20"/>
              </w:rPr>
              <w:t>the </w:t>
            </w:r>
            <w:r>
              <w:rPr>
                <w:color w:val="231F20"/>
                <w:spacing w:val="-4"/>
                <w:sz w:val="20"/>
              </w:rPr>
              <w:t>words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> sentence.) </w:t>
            </w:r>
            <w:r>
              <w:rPr>
                <w:color w:val="231F20"/>
                <w:spacing w:val="-4"/>
                <w:sz w:val="20"/>
              </w:rPr>
              <w:t>Directionality </w:t>
            </w:r>
            <w:r>
              <w:rPr>
                <w:color w:val="231F20"/>
                <w:spacing w:val="-3"/>
                <w:sz w:val="20"/>
              </w:rPr>
              <w:t>with </w:t>
            </w:r>
            <w:r>
              <w:rPr>
                <w:color w:val="231F20"/>
                <w:spacing w:val="-6"/>
                <w:sz w:val="20"/>
              </w:rPr>
              <w:t>L-R </w:t>
            </w:r>
            <w:r>
              <w:rPr>
                <w:color w:val="231F20"/>
                <w:spacing w:val="-3"/>
                <w:sz w:val="20"/>
              </w:rPr>
              <w:t>and </w:t>
            </w:r>
            <w:r>
              <w:rPr>
                <w:color w:val="231F20"/>
                <w:spacing w:val="-4"/>
                <w:sz w:val="20"/>
              </w:rPr>
              <w:t>return </w:t>
            </w:r>
            <w:r>
              <w:rPr>
                <w:color w:val="231F20"/>
                <w:spacing w:val="-5"/>
                <w:sz w:val="20"/>
              </w:rPr>
              <w:t>sweep</w:t>
            </w:r>
          </w:p>
          <w:p>
            <w:pPr>
              <w:pStyle w:val="TableParagraph"/>
              <w:ind w:left="577" w:right="3546"/>
              <w:rPr>
                <w:sz w:val="20"/>
              </w:rPr>
            </w:pPr>
            <w:r>
              <w:rPr>
                <w:color w:val="231F20"/>
                <w:sz w:val="20"/>
              </w:rPr>
              <w:t>1:1 match First/last letter Period</w:t>
            </w:r>
          </w:p>
          <w:p>
            <w:pPr>
              <w:pStyle w:val="TableParagraph"/>
              <w:spacing w:line="239" w:lineRule="exact"/>
              <w:ind w:left="577"/>
              <w:rPr>
                <w:sz w:val="20"/>
              </w:rPr>
            </w:pPr>
            <w:r>
              <w:rPr>
                <w:color w:val="231F20"/>
                <w:sz w:val="20"/>
              </w:rPr>
              <w:t>Capital/lower case letters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8838" w:val="left" w:leader="none"/>
        </w:tabs>
        <w:spacing w:before="27"/>
        <w:ind w:left="120" w:right="0" w:firstLine="0"/>
        <w:jc w:val="left"/>
        <w:rPr>
          <w:rFonts w:ascii="Calibri" w:hAnsi="Calibri"/>
          <w:sz w:val="12"/>
        </w:rPr>
      </w:pPr>
      <w:r>
        <w:rPr/>
        <w:pict>
          <v:rect style="position:absolute;margin-left:82.849998pt;margin-top:-75.35437pt;width:7.2pt;height:7.2pt;mso-position-horizontal-relative:page;mso-position-vertical-relative:paragraph;z-index:-2518456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2.849998pt;margin-top:-63.354374pt;width:7.2pt;height:7.2pt;mso-position-horizontal-relative:page;mso-position-vertical-relative:paragraph;z-index:-2518446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2.849998pt;margin-top:-51.354374pt;width:7.2pt;height:7.2pt;mso-position-horizontal-relative:page;mso-position-vertical-relative:paragraph;z-index:-2518435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2.849998pt;margin-top:-39.354374pt;width:7.2pt;height:7.2pt;mso-position-horizontal-relative:page;mso-position-vertical-relative:paragraph;z-index:-2518425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2.849998pt;margin-top:-27.354374pt;width:7.2pt;height:7.2pt;mso-position-horizontal-relative:page;mso-position-vertical-relative:paragraph;z-index:-2518415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2.849998pt;margin-top:-15.354373pt;width:7.2pt;height:7.2pt;mso-position-horizontal-relative:page;mso-position-vertical-relative:paragraph;z-index:-251840512" filled="false" stroked="true" strokeweight=".5pt" strokecolor="#231f20">
            <v:stroke dashstyle="solid"/>
            <w10:wrap type="none"/>
          </v:rect>
        </w:pict>
      </w:r>
      <w:r>
        <w:rPr>
          <w:rFonts w:ascii="Calibri" w:hAnsi="Calibri"/>
          <w:color w:val="231F20"/>
          <w:sz w:val="12"/>
        </w:rPr>
        <w:t>Adapted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from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The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Next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Step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in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Guided</w:t>
      </w:r>
      <w:r>
        <w:rPr>
          <w:rFonts w:ascii="Calibri" w:hAnsi="Calibri"/>
          <w:i/>
          <w:color w:val="231F20"/>
          <w:spacing w:val="-14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Reading</w:t>
      </w:r>
      <w:r>
        <w:rPr>
          <w:rFonts w:ascii="Calibri" w:hAnsi="Calibri"/>
          <w:color w:val="231F20"/>
          <w:sz w:val="12"/>
        </w:rPr>
        <w:t>,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Jan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Richardson</w:t>
        <w:tab/>
      </w:r>
      <w:r>
        <w:rPr>
          <w:rFonts w:ascii="Symbol" w:hAnsi="Symbol"/>
          <w:color w:val="231F20"/>
          <w:sz w:val="12"/>
        </w:rPr>
        <w:t></w:t>
      </w:r>
      <w:r>
        <w:rPr>
          <w:rFonts w:ascii="Times New Roman" w:hAnsi="Times New Roman"/>
          <w:color w:val="231F20"/>
          <w:spacing w:val="-8"/>
          <w:sz w:val="12"/>
        </w:rPr>
        <w:t> </w:t>
      </w:r>
      <w:r>
        <w:rPr>
          <w:rFonts w:ascii="Calibri" w:hAnsi="Calibri"/>
          <w:color w:val="231F20"/>
          <w:sz w:val="12"/>
        </w:rPr>
        <w:t>2022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Smekens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Education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Solutions,</w:t>
      </w:r>
      <w:r>
        <w:rPr>
          <w:rFonts w:ascii="Calibri" w:hAnsi="Calibri"/>
          <w:color w:val="231F20"/>
          <w:spacing w:val="-4"/>
          <w:sz w:val="12"/>
        </w:rPr>
        <w:t> </w:t>
      </w:r>
      <w:r>
        <w:rPr>
          <w:rFonts w:ascii="Calibri" w:hAnsi="Calibri"/>
          <w:color w:val="231F20"/>
          <w:sz w:val="12"/>
        </w:rPr>
        <w:t>Inc.</w:t>
      </w:r>
    </w:p>
    <w:sectPr>
      <w:type w:val="continuous"/>
      <w:pgSz w:w="12240" w:h="15840"/>
      <w:pgMar w:top="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Myriad Pro" w:hAnsi="Myriad Pro" w:eastAsia="Myriad Pro" w:cs="Myriad Pro"/>
      <w:b/>
      <w:bCs/>
      <w:sz w:val="60"/>
      <w:szCs w:val="6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04"/>
    </w:pPr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dc:title>Untitled</dc:title>
  <dcterms:created xsi:type="dcterms:W3CDTF">2022-05-31T12:59:21Z</dcterms:created>
  <dcterms:modified xsi:type="dcterms:W3CDTF">2022-05-31T12:59:21Z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